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C37D" w14:textId="77777777" w:rsidR="00FE067E" w:rsidRDefault="00CD36CF" w:rsidP="00EF6030">
      <w:pPr>
        <w:pStyle w:val="TitlePageOrigin"/>
      </w:pPr>
      <w:r>
        <w:t>WEST virginia legislature</w:t>
      </w:r>
    </w:p>
    <w:p w14:paraId="468679F6" w14:textId="77777777" w:rsidR="00CD36CF" w:rsidRDefault="00CD36CF" w:rsidP="00EF6030">
      <w:pPr>
        <w:pStyle w:val="TitlePageSession"/>
      </w:pPr>
      <w:r>
        <w:t>20</w:t>
      </w:r>
      <w:r w:rsidR="006565E8">
        <w:t>2</w:t>
      </w:r>
      <w:r w:rsidR="00AE27A7">
        <w:t>5</w:t>
      </w:r>
      <w:r>
        <w:t xml:space="preserve"> regular session</w:t>
      </w:r>
    </w:p>
    <w:p w14:paraId="3001AD42" w14:textId="77777777" w:rsidR="00CD36CF" w:rsidRDefault="00007724" w:rsidP="00EF6030">
      <w:pPr>
        <w:pStyle w:val="TitlePageBillPrefix"/>
      </w:pPr>
      <w:sdt>
        <w:sdtPr>
          <w:tag w:val="IntroDate"/>
          <w:id w:val="-1236936958"/>
          <w:placeholder>
            <w:docPart w:val="EFD2D6CCDD444582ABE62C766E385267"/>
          </w:placeholder>
          <w:text/>
        </w:sdtPr>
        <w:sdtEndPr/>
        <w:sdtContent>
          <w:r w:rsidR="00AC3B58">
            <w:t>Committee Substitute</w:t>
          </w:r>
        </w:sdtContent>
      </w:sdt>
    </w:p>
    <w:p w14:paraId="4B607D1D" w14:textId="77777777" w:rsidR="00AC3B58" w:rsidRPr="00AC3B58" w:rsidRDefault="00AC3B58" w:rsidP="00EF6030">
      <w:pPr>
        <w:pStyle w:val="TitlePageBillPrefix"/>
      </w:pPr>
      <w:r>
        <w:t>for</w:t>
      </w:r>
    </w:p>
    <w:p w14:paraId="4FACADF5" w14:textId="77777777" w:rsidR="00CD36CF" w:rsidRDefault="00007724" w:rsidP="00EF6030">
      <w:pPr>
        <w:pStyle w:val="BillNumber"/>
      </w:pPr>
      <w:sdt>
        <w:sdtPr>
          <w:tag w:val="Chamber"/>
          <w:id w:val="893011969"/>
          <w:lock w:val="sdtLocked"/>
          <w:placeholder>
            <w:docPart w:val="D833A87DD47B4E9680BCFE107710894E"/>
          </w:placeholder>
          <w:dropDownList>
            <w:listItem w:displayText="House" w:value="House"/>
            <w:listItem w:displayText="Senate" w:value="Senate"/>
          </w:dropDownList>
        </w:sdtPr>
        <w:sdtEndPr/>
        <w:sdtContent>
          <w:r w:rsidR="00147631">
            <w:t>Senate</w:t>
          </w:r>
        </w:sdtContent>
      </w:sdt>
      <w:r w:rsidR="00303684">
        <w:t xml:space="preserve"> </w:t>
      </w:r>
      <w:r w:rsidR="00CD36CF">
        <w:t xml:space="preserve">Bill </w:t>
      </w:r>
      <w:sdt>
        <w:sdtPr>
          <w:tag w:val="BNum"/>
          <w:id w:val="1645317809"/>
          <w:lock w:val="sdtLocked"/>
          <w:placeholder>
            <w:docPart w:val="FB996B6117694EFF80DD7B9863EC4E0C"/>
          </w:placeholder>
          <w:text/>
        </w:sdtPr>
        <w:sdtEndPr/>
        <w:sdtContent>
          <w:r w:rsidR="00147631" w:rsidRPr="00147631">
            <w:t>755</w:t>
          </w:r>
        </w:sdtContent>
      </w:sdt>
    </w:p>
    <w:p w14:paraId="2E9A637A" w14:textId="77777777" w:rsidR="00147631" w:rsidRDefault="00147631" w:rsidP="00EF6030">
      <w:pPr>
        <w:pStyle w:val="References"/>
        <w:rPr>
          <w:smallCaps/>
        </w:rPr>
      </w:pPr>
      <w:r>
        <w:rPr>
          <w:smallCaps/>
        </w:rPr>
        <w:t>By Senators Fuller, Deeds, Hamilton, Morris, and Woelfel</w:t>
      </w:r>
    </w:p>
    <w:p w14:paraId="73E70021" w14:textId="64992E43" w:rsidR="00147631" w:rsidRDefault="00CD36CF" w:rsidP="00EF6030">
      <w:pPr>
        <w:pStyle w:val="References"/>
      </w:pPr>
      <w:r>
        <w:t>[</w:t>
      </w:r>
      <w:r w:rsidR="00EC1FC5">
        <w:t>R</w:t>
      </w:r>
      <w:r w:rsidR="00002112">
        <w:t xml:space="preserve">eported </w:t>
      </w:r>
      <w:sdt>
        <w:sdtPr>
          <w:id w:val="-32107996"/>
          <w:placeholder>
            <w:docPart w:val="6AE9F68017974FB4A9DB5A729DA749CA"/>
          </w:placeholder>
          <w:text/>
        </w:sdtPr>
        <w:sdtEndPr/>
        <w:sdtContent>
          <w:r w:rsidR="008A6B89">
            <w:t xml:space="preserve">March </w:t>
          </w:r>
          <w:r w:rsidR="008D2AF5">
            <w:t>24</w:t>
          </w:r>
          <w:r w:rsidR="008A6B89">
            <w:t>, 2025</w:t>
          </w:r>
        </w:sdtContent>
      </w:sdt>
      <w:r w:rsidR="00EC1FC5">
        <w:t xml:space="preserve">, from the Committee on </w:t>
      </w:r>
      <w:sdt>
        <w:sdtPr>
          <w:tag w:val="References"/>
          <w:id w:val="-1043047873"/>
          <w:placeholder>
            <w:docPart w:val="CBDBF556B85E4CDA900BE8366FE70922"/>
          </w:placeholder>
          <w:text w:multiLine="1"/>
        </w:sdtPr>
        <w:sdtEndPr/>
        <w:sdtContent>
          <w:r w:rsidR="008A6B89">
            <w:t>Education</w:t>
          </w:r>
        </w:sdtContent>
      </w:sdt>
      <w:r>
        <w:t>]</w:t>
      </w:r>
    </w:p>
    <w:p w14:paraId="7FFCF6C2" w14:textId="77777777" w:rsidR="00147631" w:rsidRDefault="00147631" w:rsidP="00147631">
      <w:pPr>
        <w:pStyle w:val="TitlePageOrigin"/>
      </w:pPr>
    </w:p>
    <w:p w14:paraId="26936B96" w14:textId="77777777" w:rsidR="00147631" w:rsidRDefault="00147631" w:rsidP="00147631">
      <w:pPr>
        <w:pStyle w:val="TitlePageOrigin"/>
      </w:pPr>
    </w:p>
    <w:p w14:paraId="00931DC2" w14:textId="3F0D50BD" w:rsidR="00147631" w:rsidRPr="00B91E5A" w:rsidRDefault="00147631" w:rsidP="00147631">
      <w:pPr>
        <w:pStyle w:val="TitleSection"/>
      </w:pPr>
      <w:r w:rsidRPr="00B91E5A">
        <w:lastRenderedPageBreak/>
        <w:t>A BILL to amend of the Code of West Virginia, 1931</w:t>
      </w:r>
      <w:r>
        <w:t>,</w:t>
      </w:r>
      <w:r w:rsidRPr="00B91E5A">
        <w:t xml:space="preserve"> as amended</w:t>
      </w:r>
      <w:r>
        <w:t>,</w:t>
      </w:r>
      <w:r w:rsidRPr="00B91E5A">
        <w:t xml:space="preserve"> </w:t>
      </w:r>
      <w:r>
        <w:t xml:space="preserve">by adding a new article, designated </w:t>
      </w:r>
      <w:r w:rsidRPr="0050519F">
        <w:t>§</w:t>
      </w:r>
      <w:r w:rsidR="008A6B89">
        <w:t>18</w:t>
      </w:r>
      <w:r>
        <w:t>-</w:t>
      </w:r>
      <w:r w:rsidR="008A6B89">
        <w:t>14</w:t>
      </w:r>
      <w:r>
        <w:t xml:space="preserve">-1, </w:t>
      </w:r>
      <w:r w:rsidRPr="0050519F">
        <w:t>§</w:t>
      </w:r>
      <w:r w:rsidR="008A6B89">
        <w:t>18</w:t>
      </w:r>
      <w:r>
        <w:t>-</w:t>
      </w:r>
      <w:r w:rsidR="008A6B89">
        <w:t>14</w:t>
      </w:r>
      <w:r>
        <w:t xml:space="preserve">-2, </w:t>
      </w:r>
      <w:r w:rsidRPr="0050519F">
        <w:t>§</w:t>
      </w:r>
      <w:r w:rsidR="008A6B89">
        <w:t>18</w:t>
      </w:r>
      <w:r>
        <w:t>-</w:t>
      </w:r>
      <w:r w:rsidR="008A6B89">
        <w:t>14</w:t>
      </w:r>
      <w:r>
        <w:t xml:space="preserve">-3, </w:t>
      </w:r>
      <w:r w:rsidRPr="0050519F">
        <w:t>§</w:t>
      </w:r>
      <w:r w:rsidR="008A6B89">
        <w:t>18</w:t>
      </w:r>
      <w:r>
        <w:t>-</w:t>
      </w:r>
      <w:r w:rsidR="008A6B89">
        <w:t>14</w:t>
      </w:r>
      <w:r>
        <w:t xml:space="preserve">-4, </w:t>
      </w:r>
      <w:r w:rsidRPr="0050519F">
        <w:t>§</w:t>
      </w:r>
      <w:r w:rsidR="008A6B89">
        <w:t>18</w:t>
      </w:r>
      <w:r>
        <w:t>-</w:t>
      </w:r>
      <w:r w:rsidR="008A6B89">
        <w:t>14</w:t>
      </w:r>
      <w:r>
        <w:t xml:space="preserve">-5, </w:t>
      </w:r>
      <w:r w:rsidRPr="0050519F">
        <w:t>§</w:t>
      </w:r>
      <w:r w:rsidR="008A6B89">
        <w:t>18</w:t>
      </w:r>
      <w:r>
        <w:t>-</w:t>
      </w:r>
      <w:r w:rsidR="008A6B89">
        <w:t>14</w:t>
      </w:r>
      <w:r>
        <w:t xml:space="preserve">-6, and </w:t>
      </w:r>
      <w:r w:rsidRPr="0050519F">
        <w:t>§</w:t>
      </w:r>
      <w:r w:rsidR="008A6B89">
        <w:t>18</w:t>
      </w:r>
      <w:r>
        <w:t>-</w:t>
      </w:r>
      <w:r w:rsidR="008A6B89">
        <w:t>14</w:t>
      </w:r>
      <w:r>
        <w:t xml:space="preserve">-7, </w:t>
      </w:r>
      <w:r w:rsidRPr="00B91E5A">
        <w:t>relating to</w:t>
      </w:r>
      <w:r>
        <w:t xml:space="preserve"> the creation </w:t>
      </w:r>
      <w:r w:rsidRPr="00930436">
        <w:t xml:space="preserve">of the West Virginia </w:t>
      </w:r>
      <w:r w:rsidR="002003A8">
        <w:t xml:space="preserve">Public </w:t>
      </w:r>
      <w:r w:rsidRPr="00930436">
        <w:t>Secondary School Athletic Trainer and Career Technical Education Program Act; providing for findings</w:t>
      </w:r>
      <w:r w:rsidR="00FE280D">
        <w:t>,</w:t>
      </w:r>
      <w:r w:rsidRPr="00930436">
        <w:t xml:space="preserve"> purpose</w:t>
      </w:r>
      <w:r w:rsidR="00FE280D">
        <w:t>, and intent</w:t>
      </w:r>
      <w:r w:rsidRPr="00930436">
        <w:t>; providing for establishment of the five</w:t>
      </w:r>
      <w:r>
        <w:t>-</w:t>
      </w:r>
      <w:r w:rsidRPr="00930436">
        <w:t>year program</w:t>
      </w:r>
      <w:r w:rsidR="00FE280D">
        <w:t xml:space="preserve"> for the placement of licensed athletic trainers in all </w:t>
      </w:r>
      <w:r w:rsidR="00352EAD">
        <w:t xml:space="preserve">public </w:t>
      </w:r>
      <w:r w:rsidR="001F0EBB">
        <w:t>secondary</w:t>
      </w:r>
      <w:r w:rsidR="00FE280D">
        <w:t xml:space="preserve"> schools</w:t>
      </w:r>
      <w:r w:rsidR="0025531F">
        <w:t xml:space="preserve"> by having the athletic trainer on staff or contracted through the county board</w:t>
      </w:r>
      <w:r w:rsidRPr="00930436">
        <w:t xml:space="preserve">; </w:t>
      </w:r>
      <w:r w:rsidR="00FE280D">
        <w:t xml:space="preserve">requiring annual appropriation to fund the program; </w:t>
      </w:r>
      <w:r w:rsidRPr="00930436">
        <w:t xml:space="preserve">providing for </w:t>
      </w:r>
      <w:r w:rsidR="00FE280D">
        <w:t xml:space="preserve">expansion of the current </w:t>
      </w:r>
      <w:r w:rsidRPr="00930436">
        <w:t xml:space="preserve">career and technical education </w:t>
      </w:r>
      <w:r w:rsidR="00FE280D">
        <w:t xml:space="preserve">sports medicine </w:t>
      </w:r>
      <w:r w:rsidRPr="00930436">
        <w:t xml:space="preserve">programs; </w:t>
      </w:r>
      <w:r w:rsidR="00FE280D">
        <w:t xml:space="preserve">requiring alignment with accreditation and certification standards necessary for students to continue their education in </w:t>
      </w:r>
      <w:r w:rsidR="00965876">
        <w:t xml:space="preserve">athletic training or related health care fields </w:t>
      </w:r>
      <w:r w:rsidR="00FE280D">
        <w:t xml:space="preserve">at institutions of higher education; requiring </w:t>
      </w:r>
      <w:r w:rsidR="00965876">
        <w:t>West Virginia Board of Education</w:t>
      </w:r>
      <w:r w:rsidR="00FE280D">
        <w:t xml:space="preserve"> rule to implement; </w:t>
      </w:r>
      <w:r w:rsidR="00965876">
        <w:t>requir</w:t>
      </w:r>
      <w:r w:rsidRPr="00930436">
        <w:t xml:space="preserve">ing </w:t>
      </w:r>
      <w:r w:rsidR="00965876">
        <w:t xml:space="preserve">program development and maintenance in </w:t>
      </w:r>
      <w:r w:rsidRPr="00930436">
        <w:t xml:space="preserve">compliance with </w:t>
      </w:r>
      <w:r>
        <w:t>West Virginia Secondary School Activities Commission</w:t>
      </w:r>
      <w:r w:rsidRPr="00930436">
        <w:t xml:space="preserve"> r</w:t>
      </w:r>
      <w:r w:rsidR="00625F70">
        <w:t>ules</w:t>
      </w:r>
      <w:r w:rsidRPr="00930436">
        <w:t>;</w:t>
      </w:r>
      <w:r w:rsidR="00625F70">
        <w:t xml:space="preserve"> requiring </w:t>
      </w:r>
      <w:r w:rsidR="00007724">
        <w:t>c</w:t>
      </w:r>
      <w:r w:rsidR="00625F70">
        <w:t>ommission to provide certain guidance;</w:t>
      </w:r>
      <w:r w:rsidR="00965876">
        <w:t xml:space="preserve"> </w:t>
      </w:r>
      <w:r w:rsidR="003F0A61">
        <w:t>allow</w:t>
      </w:r>
      <w:r w:rsidR="00965876">
        <w:t>ing state to use the West Virginia Underwood-Smith Loan Repayment Program to provide student loan payments to certain individuals</w:t>
      </w:r>
      <w:r w:rsidR="00625F70">
        <w:t>;</w:t>
      </w:r>
      <w:r w:rsidRPr="00930436">
        <w:t xml:space="preserve"> and providing for a timeline</w:t>
      </w:r>
      <w:r w:rsidR="00965876">
        <w:t xml:space="preserve"> of implementation</w:t>
      </w:r>
      <w:r w:rsidRPr="00930436">
        <w:t>.</w:t>
      </w:r>
    </w:p>
    <w:p w14:paraId="26E93ACC" w14:textId="77777777" w:rsidR="00147631" w:rsidRDefault="00147631" w:rsidP="00147631">
      <w:pPr>
        <w:pStyle w:val="EnactingClause"/>
      </w:pPr>
      <w:r>
        <w:t xml:space="preserve">Be it enacted by the Legislature of West Virginia: </w:t>
      </w:r>
    </w:p>
    <w:p w14:paraId="5C817B1A" w14:textId="77777777" w:rsidR="00147631" w:rsidRDefault="00147631" w:rsidP="00147631">
      <w:pPr>
        <w:pStyle w:val="SectionHeading"/>
        <w:sectPr w:rsidR="00147631" w:rsidSect="0014763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E5C755D" w14:textId="1E5D16D9" w:rsidR="00147631" w:rsidRPr="00930436" w:rsidRDefault="00147631" w:rsidP="00147631">
      <w:pPr>
        <w:pStyle w:val="ArticleHeading"/>
        <w:rPr>
          <w:u w:val="single"/>
        </w:rPr>
      </w:pPr>
      <w:r w:rsidRPr="00930436">
        <w:rPr>
          <w:u w:val="single"/>
        </w:rPr>
        <w:t xml:space="preserve">ARTICLE </w:t>
      </w:r>
      <w:r w:rsidR="008A6B89">
        <w:rPr>
          <w:u w:val="single"/>
        </w:rPr>
        <w:t>14</w:t>
      </w:r>
      <w:r w:rsidRPr="00930436">
        <w:rPr>
          <w:u w:val="single"/>
        </w:rPr>
        <w:t xml:space="preserve">. West Virginia </w:t>
      </w:r>
      <w:r w:rsidR="00706C7F">
        <w:rPr>
          <w:u w:val="single"/>
        </w:rPr>
        <w:t xml:space="preserve">PUBLIC </w:t>
      </w:r>
      <w:r w:rsidRPr="00930436">
        <w:rPr>
          <w:u w:val="single"/>
        </w:rPr>
        <w:t xml:space="preserve">Secondary School Athletic Trainer and Career Technical Education Program Act. </w:t>
      </w:r>
    </w:p>
    <w:p w14:paraId="6C0F5BEE" w14:textId="4D610BDF" w:rsidR="00147631" w:rsidRPr="00930436" w:rsidRDefault="00147631" w:rsidP="00147631">
      <w:pPr>
        <w:pStyle w:val="SectionHeading"/>
        <w:rPr>
          <w:u w:val="single"/>
        </w:rPr>
        <w:sectPr w:rsidR="00147631" w:rsidRPr="00930436" w:rsidSect="00147631">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864AF1">
        <w:rPr>
          <w:u w:val="single"/>
        </w:rPr>
        <w:t>18</w:t>
      </w:r>
      <w:r w:rsidRPr="00930436">
        <w:rPr>
          <w:u w:val="single"/>
        </w:rPr>
        <w:t>-</w:t>
      </w:r>
      <w:r w:rsidR="00864AF1">
        <w:rPr>
          <w:u w:val="single"/>
        </w:rPr>
        <w:t>14</w:t>
      </w:r>
      <w:r w:rsidRPr="00930436">
        <w:rPr>
          <w:u w:val="single"/>
        </w:rPr>
        <w:t>-1. Short title.</w:t>
      </w:r>
    </w:p>
    <w:p w14:paraId="2446B013" w14:textId="4B5A80EA" w:rsidR="00147631" w:rsidRPr="00930436" w:rsidRDefault="00147631" w:rsidP="00147631">
      <w:pPr>
        <w:pStyle w:val="SectionBody"/>
        <w:rPr>
          <w:u w:val="single"/>
        </w:rPr>
      </w:pPr>
      <w:r w:rsidRPr="00930436">
        <w:rPr>
          <w:u w:val="single"/>
        </w:rPr>
        <w:t xml:space="preserve">This article shall be known and cited as the "West Virginia </w:t>
      </w:r>
      <w:r w:rsidR="00352EAD">
        <w:rPr>
          <w:u w:val="single"/>
        </w:rPr>
        <w:t xml:space="preserve">Public </w:t>
      </w:r>
      <w:r w:rsidRPr="00930436">
        <w:rPr>
          <w:u w:val="single"/>
        </w:rPr>
        <w:t>Secondary School Athletic Trainer and Career Technical Education Program Act</w:t>
      </w:r>
      <w:r>
        <w:rPr>
          <w:u w:val="single"/>
        </w:rPr>
        <w:t>.</w:t>
      </w:r>
      <w:r w:rsidRPr="00930436">
        <w:rPr>
          <w:u w:val="single"/>
        </w:rPr>
        <w:t>"</w:t>
      </w:r>
    </w:p>
    <w:p w14:paraId="46DD910F" w14:textId="3A295900" w:rsidR="00147631" w:rsidRPr="00930436" w:rsidRDefault="00147631" w:rsidP="00147631">
      <w:pPr>
        <w:pStyle w:val="SectionHeading"/>
        <w:rPr>
          <w:u w:val="single"/>
        </w:rPr>
        <w:sectPr w:rsidR="00147631" w:rsidRPr="00930436" w:rsidSect="00147631">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864AF1">
        <w:rPr>
          <w:u w:val="single"/>
        </w:rPr>
        <w:t>18</w:t>
      </w:r>
      <w:r w:rsidRPr="00930436">
        <w:rPr>
          <w:u w:val="single"/>
        </w:rPr>
        <w:t>-</w:t>
      </w:r>
      <w:r w:rsidR="00864AF1">
        <w:rPr>
          <w:u w:val="single"/>
        </w:rPr>
        <w:t>14</w:t>
      </w:r>
      <w:r w:rsidRPr="00930436">
        <w:rPr>
          <w:u w:val="single"/>
        </w:rPr>
        <w:t>-2. Findings and Purpose.</w:t>
      </w:r>
    </w:p>
    <w:p w14:paraId="3D12C337" w14:textId="481FDBE4" w:rsidR="00147631" w:rsidRPr="00930436" w:rsidRDefault="00147631" w:rsidP="00147631">
      <w:pPr>
        <w:pStyle w:val="SectionBody"/>
        <w:rPr>
          <w:u w:val="single"/>
        </w:rPr>
      </w:pPr>
      <w:r>
        <w:rPr>
          <w:u w:val="single"/>
        </w:rPr>
        <w:t xml:space="preserve">(a) </w:t>
      </w:r>
      <w:r w:rsidRPr="00930436">
        <w:rPr>
          <w:u w:val="single"/>
        </w:rPr>
        <w:t xml:space="preserve">The Legislature finds that access to licensed athletic trainers in </w:t>
      </w:r>
      <w:r w:rsidR="00352EAD">
        <w:rPr>
          <w:u w:val="single"/>
        </w:rPr>
        <w:t xml:space="preserve">public </w:t>
      </w:r>
      <w:r w:rsidRPr="00930436">
        <w:rPr>
          <w:u w:val="single"/>
        </w:rPr>
        <w:t>secondary schools is essential to ensuring the safety, health, and well-being of student-athletes.</w:t>
      </w:r>
    </w:p>
    <w:p w14:paraId="13D7FBDC" w14:textId="5CDF02DB" w:rsidR="00147631" w:rsidRPr="00930436" w:rsidRDefault="00147631" w:rsidP="00147631">
      <w:pPr>
        <w:pStyle w:val="SectionBody"/>
        <w:rPr>
          <w:u w:val="single"/>
        </w:rPr>
      </w:pPr>
      <w:r>
        <w:rPr>
          <w:u w:val="single"/>
        </w:rPr>
        <w:lastRenderedPageBreak/>
        <w:t xml:space="preserve">(b) </w:t>
      </w:r>
      <w:r w:rsidRPr="00930436">
        <w:rPr>
          <w:u w:val="single"/>
        </w:rPr>
        <w:t xml:space="preserve">The purpose of this article is to establish a five-year program to place licensed athletic trainers in all </w:t>
      </w:r>
      <w:r w:rsidR="00352EAD">
        <w:rPr>
          <w:u w:val="single"/>
        </w:rPr>
        <w:t xml:space="preserve">public </w:t>
      </w:r>
      <w:r w:rsidRPr="00930436">
        <w:rPr>
          <w:u w:val="single"/>
        </w:rPr>
        <w:t>secondary schools in West Virginia</w:t>
      </w:r>
      <w:r w:rsidRPr="001D1F60">
        <w:rPr>
          <w:u w:val="single"/>
        </w:rPr>
        <w:t xml:space="preserve"> </w:t>
      </w:r>
      <w:r w:rsidR="001D1F60" w:rsidRPr="001D1F60">
        <w:rPr>
          <w:u w:val="single"/>
        </w:rPr>
        <w:t>by having the athletic trainer on staff</w:t>
      </w:r>
      <w:r w:rsidR="000A01CC">
        <w:rPr>
          <w:u w:val="single"/>
        </w:rPr>
        <w:t xml:space="preserve"> </w:t>
      </w:r>
      <w:r w:rsidR="001D1F60" w:rsidRPr="001D1F60">
        <w:rPr>
          <w:u w:val="single"/>
        </w:rPr>
        <w:t>or contracted through the county board</w:t>
      </w:r>
      <w:r w:rsidR="001D1F60">
        <w:rPr>
          <w:u w:val="single"/>
        </w:rPr>
        <w:t>;</w:t>
      </w:r>
      <w:r w:rsidR="001D1F60" w:rsidRPr="001D1F60">
        <w:rPr>
          <w:u w:val="single"/>
        </w:rPr>
        <w:t xml:space="preserve"> </w:t>
      </w:r>
      <w:r w:rsidRPr="00930436">
        <w:rPr>
          <w:u w:val="single"/>
        </w:rPr>
        <w:t xml:space="preserve">and to </w:t>
      </w:r>
      <w:r w:rsidR="007A1101">
        <w:rPr>
          <w:u w:val="single"/>
        </w:rPr>
        <w:t xml:space="preserve">ensure that </w:t>
      </w:r>
      <w:r w:rsidRPr="00930436">
        <w:rPr>
          <w:u w:val="single"/>
        </w:rPr>
        <w:t xml:space="preserve">career and technical education (CTE) programs for athletic training </w:t>
      </w:r>
      <w:r w:rsidR="007A1101">
        <w:rPr>
          <w:u w:val="single"/>
        </w:rPr>
        <w:t xml:space="preserve">is available to all </w:t>
      </w:r>
      <w:r w:rsidR="00352EAD">
        <w:rPr>
          <w:u w:val="single"/>
        </w:rPr>
        <w:t xml:space="preserve">public </w:t>
      </w:r>
      <w:r w:rsidR="007A1101">
        <w:rPr>
          <w:u w:val="single"/>
        </w:rPr>
        <w:t>high school students in the state</w:t>
      </w:r>
      <w:r w:rsidRPr="00930436">
        <w:rPr>
          <w:u w:val="single"/>
        </w:rPr>
        <w:t>.</w:t>
      </w:r>
    </w:p>
    <w:p w14:paraId="123A12BC" w14:textId="4CAEBD19" w:rsidR="00147631" w:rsidRPr="00930436" w:rsidRDefault="00147631" w:rsidP="00147631">
      <w:pPr>
        <w:pStyle w:val="SectionBody"/>
        <w:rPr>
          <w:u w:val="single"/>
        </w:rPr>
      </w:pPr>
      <w:r>
        <w:rPr>
          <w:u w:val="single"/>
        </w:rPr>
        <w:t>(</w:t>
      </w:r>
      <w:r w:rsidR="007A1101">
        <w:rPr>
          <w:u w:val="single"/>
        </w:rPr>
        <w:t>c</w:t>
      </w:r>
      <w:r>
        <w:rPr>
          <w:u w:val="single"/>
        </w:rPr>
        <w:t xml:space="preserve">) </w:t>
      </w:r>
      <w:r w:rsidRPr="00930436">
        <w:rPr>
          <w:u w:val="single"/>
        </w:rPr>
        <w:t xml:space="preserve">The article is also intended to serve as a </w:t>
      </w:r>
      <w:r w:rsidR="007A1101">
        <w:rPr>
          <w:u w:val="single"/>
        </w:rPr>
        <w:t>h</w:t>
      </w:r>
      <w:r w:rsidRPr="00930436">
        <w:rPr>
          <w:u w:val="single"/>
        </w:rPr>
        <w:t xml:space="preserve">ealth and </w:t>
      </w:r>
      <w:r w:rsidR="007A1101">
        <w:rPr>
          <w:u w:val="single"/>
        </w:rPr>
        <w:t>s</w:t>
      </w:r>
      <w:r w:rsidRPr="00930436">
        <w:rPr>
          <w:u w:val="single"/>
        </w:rPr>
        <w:t xml:space="preserve">afety initiative to ensure student-athletes at the </w:t>
      </w:r>
      <w:r w:rsidR="001D1F60">
        <w:rPr>
          <w:u w:val="single"/>
        </w:rPr>
        <w:t xml:space="preserve">public </w:t>
      </w:r>
      <w:r w:rsidRPr="00930436">
        <w:rPr>
          <w:u w:val="single"/>
        </w:rPr>
        <w:t>secondary level receive appropriate medical attention, injury prevention resources</w:t>
      </w:r>
      <w:r w:rsidR="007A1101">
        <w:rPr>
          <w:u w:val="single"/>
        </w:rPr>
        <w:t>,</w:t>
      </w:r>
      <w:r w:rsidRPr="00930436">
        <w:rPr>
          <w:u w:val="single"/>
        </w:rPr>
        <w:t xml:space="preserve"> and emergency care when needed.</w:t>
      </w:r>
    </w:p>
    <w:p w14:paraId="58ED78FB" w14:textId="0D654F28" w:rsidR="00147631" w:rsidRPr="00930436" w:rsidRDefault="00147631" w:rsidP="00147631">
      <w:pPr>
        <w:pStyle w:val="SectionHeading"/>
        <w:rPr>
          <w:u w:val="single"/>
        </w:rPr>
        <w:sectPr w:rsidR="00147631" w:rsidRPr="00930436" w:rsidSect="00147631">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864AF1">
        <w:rPr>
          <w:u w:val="single"/>
        </w:rPr>
        <w:t>18</w:t>
      </w:r>
      <w:r w:rsidRPr="00930436">
        <w:rPr>
          <w:u w:val="single"/>
        </w:rPr>
        <w:t>-</w:t>
      </w:r>
      <w:r w:rsidR="00864AF1">
        <w:rPr>
          <w:u w:val="single"/>
        </w:rPr>
        <w:t>14</w:t>
      </w:r>
      <w:r w:rsidRPr="00930436">
        <w:rPr>
          <w:u w:val="single"/>
        </w:rPr>
        <w:t>-3. Establishment of the Five-Year Program.</w:t>
      </w:r>
    </w:p>
    <w:p w14:paraId="2947285A" w14:textId="180A97FC" w:rsidR="00147631" w:rsidRPr="00930436" w:rsidRDefault="00147631" w:rsidP="00147631">
      <w:pPr>
        <w:pStyle w:val="SectionBody"/>
        <w:rPr>
          <w:u w:val="single"/>
        </w:rPr>
      </w:pPr>
      <w:r>
        <w:rPr>
          <w:u w:val="single"/>
        </w:rPr>
        <w:t xml:space="preserve">(a) </w:t>
      </w:r>
      <w:r w:rsidRPr="00930436">
        <w:rPr>
          <w:u w:val="single"/>
        </w:rPr>
        <w:t>The West Virginia Board of Education, in collaboration with the West Virginia</w:t>
      </w:r>
      <w:r w:rsidR="008D2AF5">
        <w:rPr>
          <w:u w:val="single"/>
        </w:rPr>
        <w:t xml:space="preserve"> Board of Physical Therapy</w:t>
      </w:r>
      <w:r>
        <w:rPr>
          <w:u w:val="single"/>
        </w:rPr>
        <w:t>,</w:t>
      </w:r>
      <w:r w:rsidRPr="00930436">
        <w:rPr>
          <w:u w:val="single"/>
        </w:rPr>
        <w:t xml:space="preserve"> shall implement a five-year program for the placement of licensed athletic trainers in all </w:t>
      </w:r>
      <w:r w:rsidR="00C556B2">
        <w:rPr>
          <w:u w:val="single"/>
        </w:rPr>
        <w:t xml:space="preserve">public </w:t>
      </w:r>
      <w:r w:rsidRPr="00930436">
        <w:rPr>
          <w:u w:val="single"/>
        </w:rPr>
        <w:t>secondary school</w:t>
      </w:r>
      <w:r w:rsidRPr="001D1F60">
        <w:rPr>
          <w:u w:val="single"/>
        </w:rPr>
        <w:t>s</w:t>
      </w:r>
      <w:r w:rsidR="001D1F60" w:rsidRPr="001D1F60">
        <w:rPr>
          <w:u w:val="single"/>
        </w:rPr>
        <w:t xml:space="preserve"> by having the athletic trainer on staff or contracted through the county board</w:t>
      </w:r>
      <w:r w:rsidRPr="00930436">
        <w:rPr>
          <w:u w:val="single"/>
        </w:rPr>
        <w:t>.</w:t>
      </w:r>
    </w:p>
    <w:p w14:paraId="29E3BF24" w14:textId="12F8EC2C" w:rsidR="00147631" w:rsidRPr="00930436" w:rsidRDefault="00147631" w:rsidP="00147631">
      <w:pPr>
        <w:pStyle w:val="SectionBody"/>
        <w:rPr>
          <w:u w:val="single"/>
        </w:rPr>
      </w:pPr>
      <w:r>
        <w:rPr>
          <w:u w:val="single"/>
        </w:rPr>
        <w:t xml:space="preserve">(b) </w:t>
      </w:r>
      <w:r w:rsidRPr="00930436">
        <w:rPr>
          <w:u w:val="single"/>
        </w:rPr>
        <w:t>The program shall be fully implemented by July 1, 203</w:t>
      </w:r>
      <w:r w:rsidR="007A1101">
        <w:rPr>
          <w:u w:val="single"/>
        </w:rPr>
        <w:t>1</w:t>
      </w:r>
      <w:r w:rsidRPr="00930436">
        <w:rPr>
          <w:u w:val="single"/>
        </w:rPr>
        <w:t xml:space="preserve">, at which time all </w:t>
      </w:r>
      <w:r w:rsidR="00C556B2">
        <w:rPr>
          <w:u w:val="single"/>
        </w:rPr>
        <w:t xml:space="preserve">public </w:t>
      </w:r>
      <w:r w:rsidRPr="00930436">
        <w:rPr>
          <w:u w:val="single"/>
        </w:rPr>
        <w:t xml:space="preserve">secondary schools </w:t>
      </w:r>
      <w:r w:rsidR="007A1101">
        <w:rPr>
          <w:u w:val="single"/>
        </w:rPr>
        <w:t>shall</w:t>
      </w:r>
      <w:r w:rsidRPr="00930436">
        <w:rPr>
          <w:u w:val="single"/>
        </w:rPr>
        <w:t xml:space="preserve"> have a licensed athletic trainer on staff</w:t>
      </w:r>
      <w:r w:rsidR="008765BB">
        <w:rPr>
          <w:u w:val="single"/>
        </w:rPr>
        <w:t xml:space="preserve"> or contracted through the county board</w:t>
      </w:r>
      <w:r w:rsidRPr="00930436">
        <w:rPr>
          <w:u w:val="single"/>
        </w:rPr>
        <w:t>.</w:t>
      </w:r>
    </w:p>
    <w:p w14:paraId="212895A2" w14:textId="257137BE" w:rsidR="00147631" w:rsidRPr="00930436" w:rsidRDefault="00147631" w:rsidP="00147631">
      <w:pPr>
        <w:pStyle w:val="SectionBody"/>
        <w:rPr>
          <w:u w:val="single"/>
        </w:rPr>
      </w:pPr>
      <w:r>
        <w:rPr>
          <w:u w:val="single"/>
        </w:rPr>
        <w:t xml:space="preserve">(c) </w:t>
      </w:r>
      <w:r w:rsidRPr="00930436">
        <w:rPr>
          <w:u w:val="single"/>
        </w:rPr>
        <w:t xml:space="preserve">Funding for the program shall be appropriated annually </w:t>
      </w:r>
      <w:r w:rsidR="007A1101">
        <w:rPr>
          <w:u w:val="single"/>
        </w:rPr>
        <w:t>to the West Virginia Board of Education</w:t>
      </w:r>
      <w:r w:rsidRPr="00930436">
        <w:rPr>
          <w:u w:val="single"/>
        </w:rPr>
        <w:t xml:space="preserve"> to support </w:t>
      </w:r>
      <w:r w:rsidR="002E1538">
        <w:rPr>
          <w:u w:val="single"/>
        </w:rPr>
        <w:t xml:space="preserve">the expansion of career and technical sports medicine programs throughout the state and </w:t>
      </w:r>
      <w:r w:rsidRPr="00930436">
        <w:rPr>
          <w:u w:val="single"/>
        </w:rPr>
        <w:t>the recruitment, hiring</w:t>
      </w:r>
      <w:r w:rsidR="00BB5AA3">
        <w:rPr>
          <w:u w:val="single"/>
        </w:rPr>
        <w:t xml:space="preserve"> or contracting with</w:t>
      </w:r>
      <w:r w:rsidRPr="00930436">
        <w:rPr>
          <w:u w:val="single"/>
        </w:rPr>
        <w:t>, and retention of athletic trainers</w:t>
      </w:r>
      <w:r w:rsidR="00033DD3">
        <w:rPr>
          <w:u w:val="single"/>
        </w:rPr>
        <w:t>, including distributions to the county boards of education for their expenses in hiring</w:t>
      </w:r>
      <w:r w:rsidR="00BB5AA3">
        <w:rPr>
          <w:u w:val="single"/>
        </w:rPr>
        <w:t xml:space="preserve"> or contracting with</w:t>
      </w:r>
      <w:r w:rsidR="00033DD3">
        <w:rPr>
          <w:u w:val="single"/>
        </w:rPr>
        <w:t xml:space="preserve"> and retaining a licensed athletic trainer for every </w:t>
      </w:r>
      <w:r w:rsidR="00C556B2">
        <w:rPr>
          <w:u w:val="single"/>
        </w:rPr>
        <w:t xml:space="preserve">public </w:t>
      </w:r>
      <w:r w:rsidR="00033DD3">
        <w:rPr>
          <w:u w:val="single"/>
        </w:rPr>
        <w:t>secondary school. If appropriations for this purpose are insufficient, the state board shall request a supplemental appropriation in a sufficient amount</w:t>
      </w:r>
      <w:r w:rsidR="00074CFC">
        <w:rPr>
          <w:u w:val="single"/>
        </w:rPr>
        <w:t xml:space="preserve"> to support the recruitment, hiring</w:t>
      </w:r>
      <w:r w:rsidR="00BB5AA3">
        <w:rPr>
          <w:u w:val="single"/>
        </w:rPr>
        <w:t xml:space="preserve"> or contracting with</w:t>
      </w:r>
      <w:r w:rsidR="00074CFC">
        <w:rPr>
          <w:u w:val="single"/>
        </w:rPr>
        <w:t>, and retention of athletic trainers pursuant to this section.</w:t>
      </w:r>
    </w:p>
    <w:p w14:paraId="2D011B41" w14:textId="0AF06943" w:rsidR="00147631" w:rsidRPr="00930436" w:rsidRDefault="00147631" w:rsidP="00147631">
      <w:pPr>
        <w:pStyle w:val="SectionHeading"/>
        <w:rPr>
          <w:u w:val="single"/>
        </w:rPr>
        <w:sectPr w:rsidR="00147631" w:rsidRPr="00930436" w:rsidSect="00147631">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864AF1">
        <w:rPr>
          <w:u w:val="single"/>
        </w:rPr>
        <w:t>18</w:t>
      </w:r>
      <w:r w:rsidRPr="00930436">
        <w:rPr>
          <w:u w:val="single"/>
        </w:rPr>
        <w:t>-</w:t>
      </w:r>
      <w:r w:rsidR="00864AF1">
        <w:rPr>
          <w:u w:val="single"/>
        </w:rPr>
        <w:t>14</w:t>
      </w:r>
      <w:r w:rsidRPr="00930436">
        <w:rPr>
          <w:u w:val="single"/>
        </w:rPr>
        <w:t>-4. Career and Technical Education Programs.</w:t>
      </w:r>
    </w:p>
    <w:p w14:paraId="1E7F5752" w14:textId="37EFC03C" w:rsidR="00147631" w:rsidRDefault="00147631" w:rsidP="00147631">
      <w:pPr>
        <w:pStyle w:val="SectionBody"/>
        <w:rPr>
          <w:u w:val="single"/>
        </w:rPr>
      </w:pPr>
      <w:r>
        <w:rPr>
          <w:u w:val="single"/>
        </w:rPr>
        <w:t xml:space="preserve">(a) </w:t>
      </w:r>
      <w:r w:rsidR="00DF6CD8">
        <w:rPr>
          <w:u w:val="single"/>
        </w:rPr>
        <w:t xml:space="preserve">There are currently nine career and technical </w:t>
      </w:r>
      <w:r w:rsidR="00625F70">
        <w:rPr>
          <w:u w:val="single"/>
        </w:rPr>
        <w:t xml:space="preserve">education </w:t>
      </w:r>
      <w:r w:rsidR="00DF6CD8">
        <w:rPr>
          <w:u w:val="single"/>
        </w:rPr>
        <w:t xml:space="preserve">sports medicine programs throughout the state. The West Virginia Board of Education shall expand these programs to </w:t>
      </w:r>
      <w:r w:rsidR="00DF6CD8">
        <w:rPr>
          <w:u w:val="single"/>
        </w:rPr>
        <w:lastRenderedPageBreak/>
        <w:t xml:space="preserve">ensure that all </w:t>
      </w:r>
      <w:r w:rsidR="00C556B2">
        <w:rPr>
          <w:u w:val="single"/>
        </w:rPr>
        <w:t xml:space="preserve">public </w:t>
      </w:r>
      <w:r w:rsidR="00E92F2F">
        <w:rPr>
          <w:u w:val="single"/>
        </w:rPr>
        <w:t>high</w:t>
      </w:r>
      <w:r w:rsidR="00DF6CD8">
        <w:rPr>
          <w:u w:val="single"/>
        </w:rPr>
        <w:t xml:space="preserve"> school students have access to a sports medicine program</w:t>
      </w:r>
      <w:r w:rsidRPr="00930436">
        <w:rPr>
          <w:u w:val="single"/>
        </w:rPr>
        <w:t>.</w:t>
      </w:r>
      <w:r w:rsidR="00DF6CD8">
        <w:rPr>
          <w:u w:val="single"/>
        </w:rPr>
        <w:t xml:space="preserve"> This expansion shall be done in the most cost-efficient manner </w:t>
      </w:r>
      <w:r w:rsidR="00F2136A">
        <w:rPr>
          <w:u w:val="single"/>
        </w:rPr>
        <w:t>feasi</w:t>
      </w:r>
      <w:r w:rsidR="00DF6CD8">
        <w:rPr>
          <w:u w:val="single"/>
        </w:rPr>
        <w:t>ble through</w:t>
      </w:r>
      <w:r w:rsidR="00F2136A">
        <w:rPr>
          <w:u w:val="single"/>
        </w:rPr>
        <w:t xml:space="preserve"> methods such as</w:t>
      </w:r>
      <w:r w:rsidR="00DF6CD8">
        <w:rPr>
          <w:u w:val="single"/>
        </w:rPr>
        <w:t>:</w:t>
      </w:r>
    </w:p>
    <w:p w14:paraId="47902CA9" w14:textId="65BE0A47" w:rsidR="00DF6CD8" w:rsidRDefault="00DF6CD8" w:rsidP="00147631">
      <w:pPr>
        <w:pStyle w:val="SectionBody"/>
        <w:rPr>
          <w:u w:val="single"/>
        </w:rPr>
      </w:pPr>
      <w:r>
        <w:rPr>
          <w:u w:val="single"/>
        </w:rPr>
        <w:t xml:space="preserve">(1) Transporting students from </w:t>
      </w:r>
      <w:r w:rsidR="00C556B2">
        <w:rPr>
          <w:u w:val="single"/>
        </w:rPr>
        <w:t xml:space="preserve">public </w:t>
      </w:r>
      <w:r>
        <w:rPr>
          <w:u w:val="single"/>
        </w:rPr>
        <w:t xml:space="preserve">high schools without a sports medicine program to a </w:t>
      </w:r>
      <w:r w:rsidR="00C556B2">
        <w:rPr>
          <w:u w:val="single"/>
        </w:rPr>
        <w:t xml:space="preserve">public </w:t>
      </w:r>
      <w:r>
        <w:rPr>
          <w:u w:val="single"/>
        </w:rPr>
        <w:t>high school or multicounty career and technical education center that does have a sports medicine program;</w:t>
      </w:r>
    </w:p>
    <w:p w14:paraId="0574FA24" w14:textId="47DC0299" w:rsidR="00DF6CD8" w:rsidRDefault="00DF6CD8" w:rsidP="00147631">
      <w:pPr>
        <w:pStyle w:val="SectionBody"/>
        <w:rPr>
          <w:u w:val="single"/>
        </w:rPr>
      </w:pPr>
      <w:r>
        <w:rPr>
          <w:u w:val="single"/>
        </w:rPr>
        <w:t xml:space="preserve">(2) </w:t>
      </w:r>
      <w:r w:rsidR="00F2136A">
        <w:rPr>
          <w:u w:val="single"/>
        </w:rPr>
        <w:t>Each instructor traveling to multiple</w:t>
      </w:r>
      <w:r w:rsidR="00C556B2">
        <w:rPr>
          <w:u w:val="single"/>
        </w:rPr>
        <w:t xml:space="preserve"> public </w:t>
      </w:r>
      <w:r w:rsidR="00F2136A">
        <w:rPr>
          <w:u w:val="single"/>
        </w:rPr>
        <w:t>high schools; or</w:t>
      </w:r>
    </w:p>
    <w:p w14:paraId="5DEEB8BB" w14:textId="323D282C" w:rsidR="00F2136A" w:rsidRPr="00930436" w:rsidRDefault="00F2136A" w:rsidP="00147631">
      <w:pPr>
        <w:pStyle w:val="SectionBody"/>
        <w:rPr>
          <w:u w:val="single"/>
        </w:rPr>
      </w:pPr>
      <w:r>
        <w:rPr>
          <w:u w:val="single"/>
        </w:rPr>
        <w:t xml:space="preserve">(3) Any other efficient method of giving </w:t>
      </w:r>
      <w:r w:rsidR="00C556B2">
        <w:rPr>
          <w:u w:val="single"/>
        </w:rPr>
        <w:t xml:space="preserve">public </w:t>
      </w:r>
      <w:r>
        <w:rPr>
          <w:u w:val="single"/>
        </w:rPr>
        <w:t>high school students access to a sports medicine program pursuant to this subsection.</w:t>
      </w:r>
    </w:p>
    <w:p w14:paraId="077C140B" w14:textId="345B7B57" w:rsidR="00147631" w:rsidRPr="00930436" w:rsidRDefault="00147631" w:rsidP="00147631">
      <w:pPr>
        <w:pStyle w:val="SectionBody"/>
        <w:rPr>
          <w:u w:val="single"/>
        </w:rPr>
      </w:pPr>
      <w:r>
        <w:rPr>
          <w:u w:val="single"/>
        </w:rPr>
        <w:t>(</w:t>
      </w:r>
      <w:r w:rsidR="00041D31">
        <w:rPr>
          <w:u w:val="single"/>
        </w:rPr>
        <w:t>b</w:t>
      </w:r>
      <w:r>
        <w:rPr>
          <w:u w:val="single"/>
        </w:rPr>
        <w:t xml:space="preserve">) </w:t>
      </w:r>
      <w:r w:rsidRPr="00930436">
        <w:rPr>
          <w:u w:val="single"/>
        </w:rPr>
        <w:t>These programs shall align with accreditation and certification standards necessary for students to continue their education in athletic training or related health care fields at institutions of higher education in West Virginia.</w:t>
      </w:r>
    </w:p>
    <w:p w14:paraId="3E1992E8" w14:textId="46BE3CA5" w:rsidR="00147631" w:rsidRPr="00930436" w:rsidRDefault="00147631" w:rsidP="00147631">
      <w:pPr>
        <w:pStyle w:val="SectionBody"/>
        <w:rPr>
          <w:u w:val="single"/>
        </w:rPr>
      </w:pPr>
      <w:r>
        <w:rPr>
          <w:u w:val="single"/>
        </w:rPr>
        <w:t>(</w:t>
      </w:r>
      <w:r w:rsidR="00E36E88">
        <w:rPr>
          <w:u w:val="single"/>
        </w:rPr>
        <w:t>c</w:t>
      </w:r>
      <w:r>
        <w:rPr>
          <w:u w:val="single"/>
        </w:rPr>
        <w:t xml:space="preserve">) </w:t>
      </w:r>
      <w:r w:rsidRPr="00930436">
        <w:rPr>
          <w:u w:val="single"/>
        </w:rPr>
        <w:t xml:space="preserve">The </w:t>
      </w:r>
      <w:r w:rsidR="00074CFC">
        <w:rPr>
          <w:u w:val="single"/>
        </w:rPr>
        <w:t xml:space="preserve">State Board of Education shall promulgate rules pursuant to §29A-3B-1 </w:t>
      </w:r>
      <w:r w:rsidR="00074CFC">
        <w:rPr>
          <w:i/>
          <w:iCs/>
          <w:u w:val="single"/>
        </w:rPr>
        <w:t>et seq.</w:t>
      </w:r>
      <w:r w:rsidR="00041D31">
        <w:rPr>
          <w:u w:val="single"/>
        </w:rPr>
        <w:t xml:space="preserve"> to implement this section</w:t>
      </w:r>
      <w:r w:rsidRPr="00930436">
        <w:rPr>
          <w:u w:val="single"/>
        </w:rPr>
        <w:t>.</w:t>
      </w:r>
    </w:p>
    <w:p w14:paraId="7625AEDC" w14:textId="03C021AA" w:rsidR="00147631" w:rsidRPr="00930436" w:rsidRDefault="00147631" w:rsidP="00147631">
      <w:pPr>
        <w:pStyle w:val="SectionHeading"/>
        <w:rPr>
          <w:u w:val="single"/>
        </w:rPr>
        <w:sectPr w:rsidR="00147631" w:rsidRPr="00930436" w:rsidSect="00147631">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864AF1">
        <w:rPr>
          <w:u w:val="single"/>
        </w:rPr>
        <w:t>18-14-</w:t>
      </w:r>
      <w:r w:rsidRPr="00930436">
        <w:rPr>
          <w:u w:val="single"/>
        </w:rPr>
        <w:t>5. Compliance with WVSSAC Regulations.</w:t>
      </w:r>
    </w:p>
    <w:p w14:paraId="1EB2334C" w14:textId="7ECA221D" w:rsidR="00147631" w:rsidRPr="00930436" w:rsidRDefault="00147631" w:rsidP="00147631">
      <w:pPr>
        <w:pStyle w:val="SectionBody"/>
        <w:rPr>
          <w:u w:val="single"/>
        </w:rPr>
      </w:pPr>
      <w:r>
        <w:rPr>
          <w:u w:val="single"/>
        </w:rPr>
        <w:t xml:space="preserve">(a) </w:t>
      </w:r>
      <w:r w:rsidRPr="00930436">
        <w:rPr>
          <w:u w:val="single"/>
        </w:rPr>
        <w:t xml:space="preserve">The program shall </w:t>
      </w:r>
      <w:r>
        <w:rPr>
          <w:u w:val="single"/>
        </w:rPr>
        <w:t>b</w:t>
      </w:r>
      <w:r w:rsidRPr="00930436">
        <w:rPr>
          <w:u w:val="single"/>
        </w:rPr>
        <w:t xml:space="preserve">e developed and maintained in accordance with </w:t>
      </w:r>
      <w:r w:rsidR="004C2B99">
        <w:rPr>
          <w:u w:val="single"/>
        </w:rPr>
        <w:t>the</w:t>
      </w:r>
      <w:r w:rsidRPr="00930436">
        <w:rPr>
          <w:u w:val="single"/>
        </w:rPr>
        <w:t xml:space="preserve"> rules </w:t>
      </w:r>
      <w:r w:rsidR="004C2B99">
        <w:rPr>
          <w:u w:val="single"/>
        </w:rPr>
        <w:t xml:space="preserve">of </w:t>
      </w:r>
      <w:r w:rsidRPr="00930436">
        <w:rPr>
          <w:u w:val="single"/>
        </w:rPr>
        <w:t>the West Virginia Secondary School Activities Commission.</w:t>
      </w:r>
    </w:p>
    <w:p w14:paraId="3566AA60" w14:textId="4210D903" w:rsidR="00147631" w:rsidRPr="00930436" w:rsidRDefault="00147631" w:rsidP="00147631">
      <w:pPr>
        <w:pStyle w:val="SectionBody"/>
        <w:rPr>
          <w:u w:val="single"/>
        </w:rPr>
      </w:pPr>
      <w:r>
        <w:rPr>
          <w:u w:val="single"/>
        </w:rPr>
        <w:t xml:space="preserve">(b) </w:t>
      </w:r>
      <w:r w:rsidRPr="00930436">
        <w:rPr>
          <w:u w:val="single"/>
        </w:rPr>
        <w:t xml:space="preserve">The </w:t>
      </w:r>
      <w:r w:rsidR="004C2B99">
        <w:rPr>
          <w:u w:val="single"/>
        </w:rPr>
        <w:t xml:space="preserve">West Virginia Secondary School Activities Commission </w:t>
      </w:r>
      <w:r w:rsidRPr="00930436">
        <w:rPr>
          <w:u w:val="single"/>
        </w:rPr>
        <w:t xml:space="preserve">shall provide guidance </w:t>
      </w:r>
      <w:r w:rsidR="004C2B99">
        <w:rPr>
          <w:u w:val="single"/>
        </w:rPr>
        <w:t>in facilitating</w:t>
      </w:r>
      <w:r w:rsidRPr="00930436">
        <w:rPr>
          <w:u w:val="single"/>
        </w:rPr>
        <w:t xml:space="preserve"> the successful implementation of</w:t>
      </w:r>
      <w:r>
        <w:rPr>
          <w:u w:val="single"/>
        </w:rPr>
        <w:t xml:space="preserve"> </w:t>
      </w:r>
      <w:r w:rsidRPr="00930436">
        <w:rPr>
          <w:u w:val="single"/>
        </w:rPr>
        <w:t>athletic trainer placements and adherence to best practices in student-athlete health and safety.</w:t>
      </w:r>
    </w:p>
    <w:p w14:paraId="3EA2EE74" w14:textId="2FE96CF0" w:rsidR="00147631" w:rsidRPr="00930436" w:rsidRDefault="00147631" w:rsidP="00147631">
      <w:pPr>
        <w:pStyle w:val="SectionHeading"/>
        <w:rPr>
          <w:u w:val="single"/>
        </w:rPr>
        <w:sectPr w:rsidR="00147631" w:rsidRPr="00930436" w:rsidSect="00147631">
          <w:type w:val="continuous"/>
          <w:pgSz w:w="12240" w:h="15840" w:code="1"/>
          <w:pgMar w:top="1440" w:right="1440" w:bottom="1440" w:left="1440" w:header="720" w:footer="720" w:gutter="0"/>
          <w:lnNumType w:countBy="1" w:restart="newSection"/>
          <w:cols w:space="720"/>
          <w:titlePg/>
          <w:docGrid w:linePitch="360"/>
        </w:sectPr>
      </w:pPr>
      <w:bookmarkStart w:id="0" w:name="_Hlk193299986"/>
      <w:r w:rsidRPr="00930436">
        <w:rPr>
          <w:u w:val="single"/>
        </w:rPr>
        <w:t>§</w:t>
      </w:r>
      <w:r w:rsidR="00864AF1">
        <w:rPr>
          <w:u w:val="single"/>
        </w:rPr>
        <w:t>18</w:t>
      </w:r>
      <w:r w:rsidRPr="00930436">
        <w:rPr>
          <w:u w:val="single"/>
        </w:rPr>
        <w:t>-</w:t>
      </w:r>
      <w:r w:rsidR="00864AF1">
        <w:rPr>
          <w:u w:val="single"/>
        </w:rPr>
        <w:t>14</w:t>
      </w:r>
      <w:r w:rsidRPr="00930436">
        <w:rPr>
          <w:u w:val="single"/>
        </w:rPr>
        <w:t>-6. Workforce Recruitment and Financial Incentives.</w:t>
      </w:r>
    </w:p>
    <w:p w14:paraId="7DB4E348" w14:textId="74C900F6" w:rsidR="00147631" w:rsidRDefault="00BE45FA" w:rsidP="00147631">
      <w:pPr>
        <w:pStyle w:val="SectionBody"/>
        <w:rPr>
          <w:u w:val="single"/>
        </w:rPr>
      </w:pPr>
      <w:r>
        <w:rPr>
          <w:u w:val="single"/>
        </w:rPr>
        <w:t xml:space="preserve">(a) </w:t>
      </w:r>
      <w:r w:rsidR="00AB6013">
        <w:rPr>
          <w:u w:val="single"/>
        </w:rPr>
        <w:t xml:space="preserve">To address workforce shortages, </w:t>
      </w:r>
      <w:r>
        <w:rPr>
          <w:u w:val="single"/>
        </w:rPr>
        <w:t xml:space="preserve">the state </w:t>
      </w:r>
      <w:r w:rsidR="00743EEC">
        <w:rPr>
          <w:u w:val="single"/>
        </w:rPr>
        <w:t>may</w:t>
      </w:r>
      <w:r>
        <w:rPr>
          <w:u w:val="single"/>
        </w:rPr>
        <w:t xml:space="preserve"> use the West Virginia Underwood-Smith Loan Repayment Program to provide student loan repayments for individuals who commit to working as a licensed athletic trainer in a </w:t>
      </w:r>
      <w:r w:rsidR="00965A67">
        <w:rPr>
          <w:u w:val="single"/>
        </w:rPr>
        <w:t xml:space="preserve">public </w:t>
      </w:r>
      <w:r>
        <w:rPr>
          <w:u w:val="single"/>
        </w:rPr>
        <w:t>secondary school</w:t>
      </w:r>
      <w:r w:rsidR="009A1081">
        <w:rPr>
          <w:u w:val="single"/>
        </w:rPr>
        <w:t xml:space="preserve"> in this state</w:t>
      </w:r>
      <w:r w:rsidR="004F708C">
        <w:rPr>
          <w:u w:val="single"/>
        </w:rPr>
        <w:t xml:space="preserve">: </w:t>
      </w:r>
      <w:r w:rsidR="004F708C">
        <w:rPr>
          <w:i/>
          <w:iCs/>
          <w:u w:val="single"/>
        </w:rPr>
        <w:t xml:space="preserve">Provided, </w:t>
      </w:r>
      <w:r w:rsidR="004F708C">
        <w:rPr>
          <w:u w:val="single"/>
        </w:rPr>
        <w:t>That to be eligible for the loan repayments pursuant to this section, the individual shall work in a dual capacity as both a teacher and an athletic trainer</w:t>
      </w:r>
      <w:r w:rsidR="00AB6013">
        <w:rPr>
          <w:u w:val="single"/>
        </w:rPr>
        <w:t>.</w:t>
      </w:r>
    </w:p>
    <w:p w14:paraId="4612DB9A" w14:textId="325C9812" w:rsidR="00BE45FA" w:rsidRPr="00930436" w:rsidRDefault="00BE45FA" w:rsidP="00147631">
      <w:pPr>
        <w:pStyle w:val="SectionBody"/>
        <w:rPr>
          <w:u w:val="single"/>
        </w:rPr>
      </w:pPr>
      <w:r>
        <w:rPr>
          <w:u w:val="single"/>
        </w:rPr>
        <w:t xml:space="preserve">(b) The West Virginia Higher Education Policy Commission, in coordination with the state </w:t>
      </w:r>
      <w:r>
        <w:rPr>
          <w:u w:val="single"/>
        </w:rPr>
        <w:lastRenderedPageBreak/>
        <w:t>board, shall develop criteria for loan repayment eligibility, application, and distribution of funds.</w:t>
      </w:r>
    </w:p>
    <w:bookmarkEnd w:id="0"/>
    <w:p w14:paraId="1F80312D" w14:textId="662AB9E5" w:rsidR="00147631" w:rsidRPr="00930436" w:rsidRDefault="00147631" w:rsidP="00147631">
      <w:pPr>
        <w:pStyle w:val="SectionHeading"/>
        <w:rPr>
          <w:u w:val="single"/>
        </w:rPr>
        <w:sectPr w:rsidR="00147631" w:rsidRPr="00930436" w:rsidSect="00147631">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864AF1">
        <w:rPr>
          <w:u w:val="single"/>
        </w:rPr>
        <w:t>18</w:t>
      </w:r>
      <w:r w:rsidRPr="00930436">
        <w:rPr>
          <w:u w:val="single"/>
        </w:rPr>
        <w:t>-</w:t>
      </w:r>
      <w:r w:rsidR="00864AF1">
        <w:rPr>
          <w:u w:val="single"/>
        </w:rPr>
        <w:t>14</w:t>
      </w:r>
      <w:r w:rsidRPr="00930436">
        <w:rPr>
          <w:u w:val="single"/>
        </w:rPr>
        <w:t>-7. Implementation Timeline and Effective Date.</w:t>
      </w:r>
    </w:p>
    <w:p w14:paraId="13EB541B" w14:textId="400189FA" w:rsidR="00147631" w:rsidRPr="00930436" w:rsidRDefault="00147631" w:rsidP="00147631">
      <w:pPr>
        <w:pStyle w:val="SectionBody"/>
        <w:rPr>
          <w:u w:val="single"/>
        </w:rPr>
      </w:pPr>
      <w:r w:rsidRPr="00930436">
        <w:rPr>
          <w:u w:val="single"/>
        </w:rPr>
        <w:t>(a) The five-year program shall commence on July 1, 202</w:t>
      </w:r>
      <w:r w:rsidR="001D4190">
        <w:rPr>
          <w:u w:val="single"/>
        </w:rPr>
        <w:t>6</w:t>
      </w:r>
      <w:r w:rsidRPr="00930436">
        <w:rPr>
          <w:u w:val="single"/>
        </w:rPr>
        <w:t>, with a phased approach to ensure full implementation by July 1, 203</w:t>
      </w:r>
      <w:r w:rsidR="00625F70">
        <w:rPr>
          <w:u w:val="single"/>
        </w:rPr>
        <w:t>1</w:t>
      </w:r>
      <w:r w:rsidRPr="00930436">
        <w:rPr>
          <w:u w:val="single"/>
        </w:rPr>
        <w:t>.</w:t>
      </w:r>
    </w:p>
    <w:p w14:paraId="0E89079F" w14:textId="1690DFDC" w:rsidR="00E831B3" w:rsidRDefault="00147631" w:rsidP="0012468F">
      <w:pPr>
        <w:pStyle w:val="SectionBody"/>
      </w:pPr>
      <w:r w:rsidRPr="00930436">
        <w:rPr>
          <w:u w:val="single"/>
        </w:rPr>
        <w:t>(b) By July 1, 203</w:t>
      </w:r>
      <w:r w:rsidR="001D4190">
        <w:rPr>
          <w:u w:val="single"/>
        </w:rPr>
        <w:t>1</w:t>
      </w:r>
      <w:r w:rsidRPr="00930436">
        <w:rPr>
          <w:u w:val="single"/>
        </w:rPr>
        <w:t xml:space="preserve">, all </w:t>
      </w:r>
      <w:r w:rsidR="0012468F">
        <w:rPr>
          <w:u w:val="single"/>
        </w:rPr>
        <w:t xml:space="preserve">public </w:t>
      </w:r>
      <w:r w:rsidRPr="00930436">
        <w:rPr>
          <w:u w:val="single"/>
        </w:rPr>
        <w:t>secondary schools in the state shall be required to employ a licensed athletic trainer</w:t>
      </w:r>
      <w:r w:rsidR="00C02FC8">
        <w:rPr>
          <w:u w:val="single"/>
        </w:rPr>
        <w:t xml:space="preserve"> or contract with a licensed athletic trainer through the county board</w:t>
      </w:r>
      <w:r w:rsidRPr="00930436">
        <w:rPr>
          <w:u w:val="single"/>
        </w:rPr>
        <w:t>.</w:t>
      </w:r>
    </w:p>
    <w:sectPr w:rsidR="00E831B3" w:rsidSect="001476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D255" w14:textId="77777777" w:rsidR="00237A74" w:rsidRPr="00B844FE" w:rsidRDefault="00237A74" w:rsidP="00B844FE">
      <w:r>
        <w:separator/>
      </w:r>
    </w:p>
  </w:endnote>
  <w:endnote w:type="continuationSeparator" w:id="0">
    <w:p w14:paraId="5ACB1584" w14:textId="77777777" w:rsidR="00237A74" w:rsidRPr="00B844FE" w:rsidRDefault="00237A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04AA" w14:textId="77777777" w:rsidR="00147631" w:rsidRDefault="00147631" w:rsidP="002E1F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E8C38E" w14:textId="77777777" w:rsidR="00147631" w:rsidRPr="00147631" w:rsidRDefault="00147631" w:rsidP="00147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E2E9" w14:textId="77777777" w:rsidR="00147631" w:rsidRDefault="00147631" w:rsidP="002E1F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AABEA4" w14:textId="77777777" w:rsidR="00147631" w:rsidRPr="00147631" w:rsidRDefault="00147631" w:rsidP="00147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F170" w14:textId="77777777" w:rsidR="00237A74" w:rsidRPr="00B844FE" w:rsidRDefault="00237A74" w:rsidP="00B844FE">
      <w:r>
        <w:separator/>
      </w:r>
    </w:p>
  </w:footnote>
  <w:footnote w:type="continuationSeparator" w:id="0">
    <w:p w14:paraId="700AFC9C" w14:textId="77777777" w:rsidR="00237A74" w:rsidRPr="00B844FE" w:rsidRDefault="00237A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D2E5" w14:textId="77777777" w:rsidR="00147631" w:rsidRPr="00147631" w:rsidRDefault="00147631" w:rsidP="00147631">
    <w:pPr>
      <w:pStyle w:val="Header"/>
    </w:pPr>
    <w:r>
      <w:t>CS for SB 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18AA" w14:textId="77777777" w:rsidR="00147631" w:rsidRPr="00147631" w:rsidRDefault="00147631" w:rsidP="00147631">
    <w:pPr>
      <w:pStyle w:val="Header"/>
    </w:pPr>
    <w:r>
      <w:t>CS for SB 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74"/>
    <w:rsid w:val="00002112"/>
    <w:rsid w:val="0000526A"/>
    <w:rsid w:val="00007724"/>
    <w:rsid w:val="00033DD3"/>
    <w:rsid w:val="00041D31"/>
    <w:rsid w:val="00074CFC"/>
    <w:rsid w:val="00083B97"/>
    <w:rsid w:val="00085D22"/>
    <w:rsid w:val="000A01CC"/>
    <w:rsid w:val="000B4810"/>
    <w:rsid w:val="000C5C77"/>
    <w:rsid w:val="000D24ED"/>
    <w:rsid w:val="0010070F"/>
    <w:rsid w:val="0012246A"/>
    <w:rsid w:val="0012468F"/>
    <w:rsid w:val="00147631"/>
    <w:rsid w:val="0015112E"/>
    <w:rsid w:val="001552E7"/>
    <w:rsid w:val="001566B4"/>
    <w:rsid w:val="00175B38"/>
    <w:rsid w:val="001A56DA"/>
    <w:rsid w:val="001C279E"/>
    <w:rsid w:val="001D1F60"/>
    <w:rsid w:val="001D4190"/>
    <w:rsid w:val="001D459E"/>
    <w:rsid w:val="001F0EBB"/>
    <w:rsid w:val="002003A8"/>
    <w:rsid w:val="00230763"/>
    <w:rsid w:val="00237A74"/>
    <w:rsid w:val="00251E66"/>
    <w:rsid w:val="0025531F"/>
    <w:rsid w:val="0026718A"/>
    <w:rsid w:val="0027011C"/>
    <w:rsid w:val="00274200"/>
    <w:rsid w:val="00275740"/>
    <w:rsid w:val="002A0269"/>
    <w:rsid w:val="002E1538"/>
    <w:rsid w:val="002E7B9F"/>
    <w:rsid w:val="00301F44"/>
    <w:rsid w:val="00303684"/>
    <w:rsid w:val="003143F5"/>
    <w:rsid w:val="00314854"/>
    <w:rsid w:val="00352EAD"/>
    <w:rsid w:val="003567DF"/>
    <w:rsid w:val="00365920"/>
    <w:rsid w:val="003C51CD"/>
    <w:rsid w:val="003D3D7A"/>
    <w:rsid w:val="003F0A61"/>
    <w:rsid w:val="00410475"/>
    <w:rsid w:val="00416F8A"/>
    <w:rsid w:val="004247A2"/>
    <w:rsid w:val="00457ABE"/>
    <w:rsid w:val="004B2795"/>
    <w:rsid w:val="004C13DD"/>
    <w:rsid w:val="004C2B99"/>
    <w:rsid w:val="004E3441"/>
    <w:rsid w:val="004E668D"/>
    <w:rsid w:val="004F708C"/>
    <w:rsid w:val="00571DC3"/>
    <w:rsid w:val="005A5366"/>
    <w:rsid w:val="005F7C8C"/>
    <w:rsid w:val="006177A7"/>
    <w:rsid w:val="00625F70"/>
    <w:rsid w:val="00630E1B"/>
    <w:rsid w:val="00637E73"/>
    <w:rsid w:val="006471C6"/>
    <w:rsid w:val="006565E8"/>
    <w:rsid w:val="00684603"/>
    <w:rsid w:val="006865E9"/>
    <w:rsid w:val="00691F3E"/>
    <w:rsid w:val="00694BFB"/>
    <w:rsid w:val="00696985"/>
    <w:rsid w:val="006A106B"/>
    <w:rsid w:val="006C523D"/>
    <w:rsid w:val="006D0BF0"/>
    <w:rsid w:val="006D4036"/>
    <w:rsid w:val="00703C55"/>
    <w:rsid w:val="00706C7F"/>
    <w:rsid w:val="00743EEC"/>
    <w:rsid w:val="007505C9"/>
    <w:rsid w:val="007A1101"/>
    <w:rsid w:val="007E02CF"/>
    <w:rsid w:val="007F1CF5"/>
    <w:rsid w:val="0081249D"/>
    <w:rsid w:val="00834EDE"/>
    <w:rsid w:val="00864AF1"/>
    <w:rsid w:val="008736AA"/>
    <w:rsid w:val="008765BB"/>
    <w:rsid w:val="008932E0"/>
    <w:rsid w:val="008A6B89"/>
    <w:rsid w:val="008D275D"/>
    <w:rsid w:val="008D2AF5"/>
    <w:rsid w:val="008D423A"/>
    <w:rsid w:val="00952402"/>
    <w:rsid w:val="00965876"/>
    <w:rsid w:val="00965A67"/>
    <w:rsid w:val="00980327"/>
    <w:rsid w:val="00992545"/>
    <w:rsid w:val="009A1081"/>
    <w:rsid w:val="009F1067"/>
    <w:rsid w:val="00A31E01"/>
    <w:rsid w:val="00A35B03"/>
    <w:rsid w:val="00A527AD"/>
    <w:rsid w:val="00A718CF"/>
    <w:rsid w:val="00A72E7C"/>
    <w:rsid w:val="00AB6013"/>
    <w:rsid w:val="00AC3B58"/>
    <w:rsid w:val="00AC74E0"/>
    <w:rsid w:val="00AE27A7"/>
    <w:rsid w:val="00AE48A0"/>
    <w:rsid w:val="00AE61BE"/>
    <w:rsid w:val="00AF09E0"/>
    <w:rsid w:val="00B16F25"/>
    <w:rsid w:val="00B24422"/>
    <w:rsid w:val="00B80C20"/>
    <w:rsid w:val="00B81A5B"/>
    <w:rsid w:val="00B844FE"/>
    <w:rsid w:val="00BA7A71"/>
    <w:rsid w:val="00BB5AA3"/>
    <w:rsid w:val="00BC562B"/>
    <w:rsid w:val="00BE36C6"/>
    <w:rsid w:val="00BE45FA"/>
    <w:rsid w:val="00C02FC8"/>
    <w:rsid w:val="00C2176D"/>
    <w:rsid w:val="00C33014"/>
    <w:rsid w:val="00C33434"/>
    <w:rsid w:val="00C34869"/>
    <w:rsid w:val="00C42EB6"/>
    <w:rsid w:val="00C556B2"/>
    <w:rsid w:val="00C85096"/>
    <w:rsid w:val="00CB1C1C"/>
    <w:rsid w:val="00CB20EF"/>
    <w:rsid w:val="00CC7BE5"/>
    <w:rsid w:val="00CD12CB"/>
    <w:rsid w:val="00CD36CF"/>
    <w:rsid w:val="00CD3F81"/>
    <w:rsid w:val="00CF1DCA"/>
    <w:rsid w:val="00D239D0"/>
    <w:rsid w:val="00D54447"/>
    <w:rsid w:val="00D579FC"/>
    <w:rsid w:val="00DE526B"/>
    <w:rsid w:val="00DF199D"/>
    <w:rsid w:val="00DF4120"/>
    <w:rsid w:val="00DF62A6"/>
    <w:rsid w:val="00DF6CD8"/>
    <w:rsid w:val="00E01542"/>
    <w:rsid w:val="00E365F1"/>
    <w:rsid w:val="00E36E88"/>
    <w:rsid w:val="00E62F48"/>
    <w:rsid w:val="00E831B3"/>
    <w:rsid w:val="00E92F2F"/>
    <w:rsid w:val="00EA4B4F"/>
    <w:rsid w:val="00EB203E"/>
    <w:rsid w:val="00EC1FC5"/>
    <w:rsid w:val="00ED539A"/>
    <w:rsid w:val="00ED70FC"/>
    <w:rsid w:val="00EE70CB"/>
    <w:rsid w:val="00EF6030"/>
    <w:rsid w:val="00F2136A"/>
    <w:rsid w:val="00F23775"/>
    <w:rsid w:val="00F41CA2"/>
    <w:rsid w:val="00F443C0"/>
    <w:rsid w:val="00F50749"/>
    <w:rsid w:val="00F62EFB"/>
    <w:rsid w:val="00F81F71"/>
    <w:rsid w:val="00F939A4"/>
    <w:rsid w:val="00FA7B09"/>
    <w:rsid w:val="00FE067E"/>
    <w:rsid w:val="00FE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E3384"/>
  <w15:chartTrackingRefBased/>
  <w15:docId w15:val="{96473963-00E2-45FB-B325-3D8E790B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47631"/>
    <w:rPr>
      <w:rFonts w:eastAsia="Calibri"/>
      <w:b/>
      <w:caps/>
      <w:color w:val="000000"/>
      <w:sz w:val="24"/>
    </w:rPr>
  </w:style>
  <w:style w:type="character" w:customStyle="1" w:styleId="SectionBodyChar">
    <w:name w:val="Section Body Char"/>
    <w:link w:val="SectionBody"/>
    <w:locked/>
    <w:rsid w:val="00147631"/>
    <w:rPr>
      <w:rFonts w:eastAsia="Calibri"/>
      <w:color w:val="000000"/>
    </w:rPr>
  </w:style>
  <w:style w:type="character" w:customStyle="1" w:styleId="SectionHeadingChar">
    <w:name w:val="Section Heading Char"/>
    <w:link w:val="SectionHeading"/>
    <w:rsid w:val="00147631"/>
    <w:rPr>
      <w:rFonts w:eastAsia="Calibri"/>
      <w:b/>
      <w:color w:val="000000"/>
    </w:rPr>
  </w:style>
  <w:style w:type="character" w:styleId="PageNumber">
    <w:name w:val="page number"/>
    <w:basedOn w:val="DefaultParagraphFont"/>
    <w:uiPriority w:val="99"/>
    <w:semiHidden/>
    <w:locked/>
    <w:rsid w:val="0014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2D6CCDD444582ABE62C766E385267"/>
        <w:category>
          <w:name w:val="General"/>
          <w:gallery w:val="placeholder"/>
        </w:category>
        <w:types>
          <w:type w:val="bbPlcHdr"/>
        </w:types>
        <w:behaviors>
          <w:behavior w:val="content"/>
        </w:behaviors>
        <w:guid w:val="{3181BF1D-BB8D-4F57-BD4F-C93DFAA8C411}"/>
      </w:docPartPr>
      <w:docPartBody>
        <w:p w:rsidR="0062130B" w:rsidRDefault="0062130B">
          <w:pPr>
            <w:pStyle w:val="EFD2D6CCDD444582ABE62C766E385267"/>
          </w:pPr>
          <w:r w:rsidRPr="00B844FE">
            <w:t>Prefix Text</w:t>
          </w:r>
        </w:p>
      </w:docPartBody>
    </w:docPart>
    <w:docPart>
      <w:docPartPr>
        <w:name w:val="D833A87DD47B4E9680BCFE107710894E"/>
        <w:category>
          <w:name w:val="General"/>
          <w:gallery w:val="placeholder"/>
        </w:category>
        <w:types>
          <w:type w:val="bbPlcHdr"/>
        </w:types>
        <w:behaviors>
          <w:behavior w:val="content"/>
        </w:behaviors>
        <w:guid w:val="{2C472759-B051-442B-8DE6-35E6CDE80A14}"/>
      </w:docPartPr>
      <w:docPartBody>
        <w:p w:rsidR="0062130B" w:rsidRDefault="0062130B">
          <w:pPr>
            <w:pStyle w:val="D833A87DD47B4E9680BCFE107710894E"/>
          </w:pPr>
          <w:r w:rsidRPr="00B844FE">
            <w:t>[Type here]</w:t>
          </w:r>
        </w:p>
      </w:docPartBody>
    </w:docPart>
    <w:docPart>
      <w:docPartPr>
        <w:name w:val="FB996B6117694EFF80DD7B9863EC4E0C"/>
        <w:category>
          <w:name w:val="General"/>
          <w:gallery w:val="placeholder"/>
        </w:category>
        <w:types>
          <w:type w:val="bbPlcHdr"/>
        </w:types>
        <w:behaviors>
          <w:behavior w:val="content"/>
        </w:behaviors>
        <w:guid w:val="{5F6ADD97-16CC-4675-875D-4C8634575791}"/>
      </w:docPartPr>
      <w:docPartBody>
        <w:p w:rsidR="0062130B" w:rsidRDefault="0062130B">
          <w:pPr>
            <w:pStyle w:val="FB996B6117694EFF80DD7B9863EC4E0C"/>
          </w:pPr>
          <w:r w:rsidRPr="00B844FE">
            <w:t>Number</w:t>
          </w:r>
        </w:p>
      </w:docPartBody>
    </w:docPart>
    <w:docPart>
      <w:docPartPr>
        <w:name w:val="6AE9F68017974FB4A9DB5A729DA749CA"/>
        <w:category>
          <w:name w:val="General"/>
          <w:gallery w:val="placeholder"/>
        </w:category>
        <w:types>
          <w:type w:val="bbPlcHdr"/>
        </w:types>
        <w:behaviors>
          <w:behavior w:val="content"/>
        </w:behaviors>
        <w:guid w:val="{5F51DCCB-C5BD-4ABE-B88E-9A4FFD268EA9}"/>
      </w:docPartPr>
      <w:docPartBody>
        <w:p w:rsidR="0062130B" w:rsidRDefault="0062130B">
          <w:pPr>
            <w:pStyle w:val="6AE9F68017974FB4A9DB5A729DA749CA"/>
          </w:pPr>
          <w:r>
            <w:rPr>
              <w:rStyle w:val="PlaceholderText"/>
            </w:rPr>
            <w:t>February 12, 2025</w:t>
          </w:r>
        </w:p>
      </w:docPartBody>
    </w:docPart>
    <w:docPart>
      <w:docPartPr>
        <w:name w:val="CBDBF556B85E4CDA900BE8366FE70922"/>
        <w:category>
          <w:name w:val="General"/>
          <w:gallery w:val="placeholder"/>
        </w:category>
        <w:types>
          <w:type w:val="bbPlcHdr"/>
        </w:types>
        <w:behaviors>
          <w:behavior w:val="content"/>
        </w:behaviors>
        <w:guid w:val="{300733F1-CF9B-4BB1-87CA-41F15C438995}"/>
      </w:docPartPr>
      <w:docPartBody>
        <w:p w:rsidR="0062130B" w:rsidRDefault="0062130B">
          <w:pPr>
            <w:pStyle w:val="CBDBF556B85E4CDA900BE8366FE7092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0B"/>
    <w:rsid w:val="0026718A"/>
    <w:rsid w:val="00457ABE"/>
    <w:rsid w:val="0062130B"/>
    <w:rsid w:val="00630E1B"/>
    <w:rsid w:val="00992545"/>
    <w:rsid w:val="00C2176D"/>
    <w:rsid w:val="00ED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D2D6CCDD444582ABE62C766E385267">
    <w:name w:val="EFD2D6CCDD444582ABE62C766E385267"/>
  </w:style>
  <w:style w:type="paragraph" w:customStyle="1" w:styleId="D833A87DD47B4E9680BCFE107710894E">
    <w:name w:val="D833A87DD47B4E9680BCFE107710894E"/>
  </w:style>
  <w:style w:type="paragraph" w:customStyle="1" w:styleId="FB996B6117694EFF80DD7B9863EC4E0C">
    <w:name w:val="FB996B6117694EFF80DD7B9863EC4E0C"/>
  </w:style>
  <w:style w:type="character" w:styleId="PlaceholderText">
    <w:name w:val="Placeholder Text"/>
    <w:basedOn w:val="DefaultParagraphFont"/>
    <w:uiPriority w:val="99"/>
    <w:semiHidden/>
    <w:rsid w:val="0062130B"/>
    <w:rPr>
      <w:color w:val="808080"/>
    </w:rPr>
  </w:style>
  <w:style w:type="paragraph" w:customStyle="1" w:styleId="6AE9F68017974FB4A9DB5A729DA749CA">
    <w:name w:val="6AE9F68017974FB4A9DB5A729DA749CA"/>
  </w:style>
  <w:style w:type="paragraph" w:customStyle="1" w:styleId="CBDBF556B85E4CDA900BE8366FE70922">
    <w:name w:val="CBDBF556B85E4CDA900BE8366FE70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971</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2025-03-24T17:19:00Z</cp:lastPrinted>
  <dcterms:created xsi:type="dcterms:W3CDTF">2025-03-24T17:21:00Z</dcterms:created>
  <dcterms:modified xsi:type="dcterms:W3CDTF">2025-03-24T18:11:00Z</dcterms:modified>
</cp:coreProperties>
</file>